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23"/>
      </w:tblGrid>
      <w:tr w:rsidR="00A1582C" w:rsidTr="00A1582C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:rsidR="00A1582C" w:rsidRDefault="00A1582C" w:rsidP="00A15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 сьогодні одним із </w:t>
            </w:r>
            <w:proofErr w:type="spellStart"/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найганебніших</w:t>
            </w:r>
            <w:proofErr w:type="spellEnd"/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явищ, які існують у сучасному світі є торгівля людьми.</w:t>
            </w: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 явище, яке порушує права людини, принижує її честь та гідність.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Щороку по всьому світі мільйони людей, які шукають кращої долі, потрапляють у трудове рабство.</w:t>
            </w: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оцінками Міжнародного центру із запобігання злочинності ООН, щорічний грошовий обсяг за даний транснаціональний злочин становить 30 мільярдів доларів на рік, що робить його другим за величиною після торгівлі наркотиками.  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2013 році</w:t>
            </w: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Генеральна Асамблея ООН організувала зустріч на високому рівні для оцінки результатів втілення Глобального плану дій по боротьбі з торгівлею людьми від 30 липня 2010 року і затвердила резолюцію № A/RES/68/192 від 18 грудня 2013 року. Резолюція закріпила дату проведення свята (30 липня), представила головні його цілі, описала важливість і механізми боротьби з згубним явищем. 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Головною метою,</w:t>
            </w: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переслідуваної таким рішенням, було підвищення обізнаності суспільства про торгівлю людьми. Незважаючи на те, що епоха держав, заснованих на рабовласницькому устрою, давно залишилася в минулому </w:t>
            </w:r>
            <w:proofErr w:type="spellStart"/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антилюдяні</w:t>
            </w:r>
            <w:proofErr w:type="spellEnd"/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злочинні дії сьогодні відбуваються абсолютно у всіх куточках світу. Тіньова злочинна сфера в багатьох державах прийняла масовий характер. Жертвами работоргівлі стають незахищені категорії людей. Відзначення світовою спільнотою цього свята допомагає об'єднати зусилля країн всього світу щодо виявлення і боротьби зі злочинною діяльністю в цьому напрямку.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 цей день </w:t>
            </w: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Генеральний секретар ООН виступає з посланням. По всьому світі готуються конференції, просвітницькі лекції, форуми, семінари. Громадські рухи публікують відомості про торгівлю людьми, рабство. Влаштовуються благодійні заходи з допомоги жертвам. Вшановують діячів, які внесли істотний внесок у захист постраждалих. Проводяться </w:t>
            </w:r>
            <w:proofErr w:type="spellStart"/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флешмоби</w:t>
            </w:r>
            <w:proofErr w:type="spellEnd"/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, виставки. Журналісти розповідають про боротьбу з невільничим ринком, життя активістів, які протидіють ганебному явищу.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Перші урочистості пройшли 30 липня 2014 року.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2020 році свято проводиться 7-й раз.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Україна докладає багато зусиль </w:t>
            </w: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сфері протидії торгівлі людьми, особливо в частині поширення Національного механізму взаємодії суб’єктів, які здійснюють заходи у сфері протидії торгівлі людьми. 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даними Міністерства соціальної політики України статистичні дані за 2020 рік наступні:  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Подано місцевими державними адміністраціями для встановлення статусу особи, яка постраждала від торгівлі людьми – 162 комплектів документів.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осіб, яким встановлено статус особи, яка постраждала від торгівлі людьми становить 97 осіб. Відмовлено – 53 громадянам. Відмовлено у провадженні – у 8 випадках. Продовжено статус – 4 особам. 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Серед осіб, які отримали статус особи, яка постраждала від торгівлі людьми, 28 жінок, 68 чоловіків і одна дитина (хлопчик).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32 особи постраждали від трудової експлуатації, 4 – від сексуальної, 2 – від жебрацтва, 4 особи були втягнені у злочинну діяльність, а 55 – використані у збройних конфліктах.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Країни призначення (експлуатації): Російська Федерація – 4 випадки; Україна – 4; Ліван – 1; Італія – 1, ОАЕ – 4, Туреччина – 1.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Всього за 2012-2020 роки офіційний статус особи, яка постраждала від торгівлі людьми, отримали 975 осіб. Серед них: жінки – 368 осіб; чоловіки – 519; діти – 88 (56 дівчат та 32 хлопчика).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Що стосується Дніпропетровської області: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 за 2012-2020 роки офіційний статус особи, яка постраждала від торгівлі людьми, отримали 59 мешканців області. Серед яких 33 – це жінки та 26 – чоловіки. 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У 2020 році таких статусів набули 6 наших земляків (5 чоловіків та 1 жінка).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Попри статистику оцінити реальні масштаби торгівлі людьми в Україні важко, ураховуючи доволі високий рівень латентності цих злочинів.</w:t>
            </w:r>
          </w:p>
          <w:p w:rsidR="00A1582C" w:rsidRPr="00A1582C" w:rsidRDefault="00A1582C" w:rsidP="00A158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ФАКТІВ, ЯКІ ТРЕБА ЗНАТИ ПРО ТОРГІВЛЮ ЛЮДЬМИ</w:t>
            </w:r>
          </w:p>
          <w:p w:rsidR="00A1582C" w:rsidRPr="00A1582C" w:rsidRDefault="00A1582C" w:rsidP="00A1582C">
            <w:pPr>
              <w:numPr>
                <w:ilvl w:val="0"/>
                <w:numId w:val="4"/>
              </w:numPr>
              <w:spacing w:after="0"/>
              <w:ind w:left="709" w:hanging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Торгівля людьми – це експлуатація людей з метою отримання вигоди.</w:t>
            </w:r>
          </w:p>
          <w:p w:rsidR="00A1582C" w:rsidRPr="00A1582C" w:rsidRDefault="00A1582C" w:rsidP="00A1582C">
            <w:pPr>
              <w:numPr>
                <w:ilvl w:val="0"/>
                <w:numId w:val="4"/>
              </w:numPr>
              <w:spacing w:after="0"/>
              <w:ind w:left="709" w:hanging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Як правило, жертви потрапляють у трудове, сексуальне або домашнє рабство.</w:t>
            </w:r>
          </w:p>
          <w:p w:rsidR="00A1582C" w:rsidRPr="00A1582C" w:rsidRDefault="00A1582C" w:rsidP="00A1582C">
            <w:pPr>
              <w:numPr>
                <w:ilvl w:val="0"/>
                <w:numId w:val="4"/>
              </w:numPr>
              <w:spacing w:after="0"/>
              <w:ind w:left="709" w:hanging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Торгівля людьми – найбільш активно розвивається злочинна діяльність, що приносить щорічний дохід, оцінюваний в 150 мільярдів доларів США.</w:t>
            </w:r>
          </w:p>
          <w:p w:rsidR="00A1582C" w:rsidRPr="00A1582C" w:rsidRDefault="00A1582C" w:rsidP="00A1582C">
            <w:pPr>
              <w:numPr>
                <w:ilvl w:val="0"/>
                <w:numId w:val="4"/>
              </w:numPr>
              <w:spacing w:after="0"/>
              <w:ind w:left="709" w:hanging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Особливо вразливі ті особи, які через бідність або відсутність роботи мають намір покинути свій будинок в пошуках кращого життя.</w:t>
            </w:r>
          </w:p>
          <w:p w:rsidR="00A1582C" w:rsidRPr="00A1582C" w:rsidRDefault="00A1582C" w:rsidP="00A1582C">
            <w:pPr>
              <w:numPr>
                <w:ilvl w:val="0"/>
                <w:numId w:val="4"/>
              </w:numPr>
              <w:spacing w:after="0"/>
              <w:ind w:left="709" w:hanging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У сучасному рабстві перебувають понад 20 мільйонів людей.</w:t>
            </w:r>
          </w:p>
          <w:p w:rsidR="00A1582C" w:rsidRPr="00A1582C" w:rsidRDefault="00A1582C" w:rsidP="00A1582C">
            <w:pPr>
              <w:numPr>
                <w:ilvl w:val="0"/>
                <w:numId w:val="4"/>
              </w:numPr>
              <w:spacing w:after="0"/>
              <w:ind w:left="709" w:hanging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У більшості випадків люди стають жертвами торгівлі людьми через обман чи шляхом примусу.</w:t>
            </w:r>
          </w:p>
          <w:p w:rsidR="00A1582C" w:rsidRPr="00A1582C" w:rsidRDefault="00A1582C" w:rsidP="00A1582C">
            <w:pPr>
              <w:numPr>
                <w:ilvl w:val="0"/>
                <w:numId w:val="4"/>
              </w:numPr>
              <w:spacing w:after="0"/>
              <w:ind w:left="709" w:hanging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Злочинці – як правило, люди, яких жертви добре знають і довіряють їм.</w:t>
            </w:r>
          </w:p>
          <w:p w:rsidR="00A1582C" w:rsidRPr="00A1582C" w:rsidRDefault="00A1582C" w:rsidP="00A1582C">
            <w:pPr>
              <w:numPr>
                <w:ilvl w:val="0"/>
                <w:numId w:val="4"/>
              </w:numPr>
              <w:spacing w:after="0"/>
              <w:ind w:left="709" w:hanging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Коли люди стають об’єктами експлуатації, вони змушені працювати багато годин поспіль, або взагалі не отримуючи винагороди за свою працю, або </w:t>
            </w: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отримуючи мізерну оплату. Крім того, жертви можуть нерідко піддаватися фізичному або психологічному насильству: загрозам, зґвалтувань, вбивств.</w:t>
            </w:r>
          </w:p>
          <w:p w:rsidR="00A1582C" w:rsidRPr="00A1582C" w:rsidRDefault="00A1582C" w:rsidP="00A1582C">
            <w:pPr>
              <w:numPr>
                <w:ilvl w:val="0"/>
                <w:numId w:val="4"/>
              </w:numPr>
              <w:spacing w:after="0"/>
              <w:ind w:left="709" w:hanging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Найчастіше у жертв забирають документи і примушують платити вигадані борги.</w:t>
            </w:r>
          </w:p>
          <w:p w:rsidR="00A1582C" w:rsidRPr="00A1582C" w:rsidRDefault="00A1582C" w:rsidP="00A1582C">
            <w:pPr>
              <w:numPr>
                <w:ilvl w:val="0"/>
                <w:numId w:val="4"/>
              </w:numPr>
              <w:ind w:left="709" w:hanging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Торгівля людьми – це глобальне явище, яке має місце прямо зараз в кожній без винятку країні.</w:t>
            </w:r>
          </w:p>
          <w:p w:rsidR="00A1582C" w:rsidRPr="00A1582C" w:rsidRDefault="00A1582C" w:rsidP="00A158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Хештег</w:t>
            </w:r>
            <w:proofErr w:type="spellEnd"/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інформаційної кампанії до 30 липня 2020 року:</w:t>
            </w:r>
          </w:p>
          <w:p w:rsidR="00A1582C" w:rsidRPr="00A1582C" w:rsidRDefault="006245D7" w:rsidP="00A158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243455" cy="2243455"/>
                  <wp:effectExtent l="0" t="0" r="0" b="0"/>
                  <wp:docPr id="44" name="Рисунок 44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224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соціального захисту населення облдержадміністрації, під координацією якого в області будуть проходити заходи, присвячені Всесвітньому дню боротьби з торгівлею людьми, хоче привернути  увагу наших громадян, які вирішили шукати кращої долі шляхом працевлаштування за кордоном.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Нагадуємо, що небезпеку видно не одразу. Привабливі пропозиції з працевлаштування можуть виявитися пасткою торгівців людьми. Це означає, що зароблених коштів ви не отримаєте. Це означає, що вас можуть бити, залякувати та змушувати виконувати роботу, яку ви не хочете робити.</w:t>
            </w:r>
          </w:p>
          <w:p w:rsidR="00A1582C" w:rsidRPr="00A1582C" w:rsidRDefault="00A1582C" w:rsidP="00A158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ЯКЩО ЗНАЙШЛИ РОБОТУ ЗА КОРДОНОМ? ПЕРЕКОНАЙТЕСЯ, ЧИ ВСЕ БЕЗПЕЧНО.</w:t>
            </w:r>
          </w:p>
          <w:p w:rsidR="00A1582C" w:rsidRPr="00A1582C" w:rsidRDefault="00A1582C" w:rsidP="00A1582C">
            <w:pPr>
              <w:numPr>
                <w:ilvl w:val="0"/>
                <w:numId w:val="6"/>
              </w:numPr>
              <w:spacing w:after="0"/>
              <w:ind w:hanging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перевіряйте інформацію заздалегідь, користуйтеся у тому числі ресурсами Інтернету, наприклад: </w:t>
            </w:r>
            <w:hyperlink r:id="rId6" w:history="1">
              <w:r w:rsidRPr="00A1582C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www.stoptrafficking.org</w:t>
              </w:r>
            </w:hyperlink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, www.527.org.ua;</w:t>
            </w:r>
          </w:p>
          <w:p w:rsidR="00A1582C" w:rsidRPr="00A1582C" w:rsidRDefault="00A1582C" w:rsidP="00A1582C">
            <w:pPr>
              <w:numPr>
                <w:ilvl w:val="0"/>
                <w:numId w:val="6"/>
              </w:numPr>
              <w:spacing w:after="0"/>
              <w:ind w:hanging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підписуйте лише документи, складені зрозумілою вам мовою;</w:t>
            </w:r>
          </w:p>
          <w:p w:rsidR="00A1582C" w:rsidRPr="00A1582C" w:rsidRDefault="00A1582C" w:rsidP="00A1582C">
            <w:pPr>
              <w:numPr>
                <w:ilvl w:val="0"/>
                <w:numId w:val="6"/>
              </w:numPr>
              <w:spacing w:after="0"/>
              <w:ind w:hanging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легальна праця можлива тільки з дійсною робочою візою або посвідкою на проживання;</w:t>
            </w:r>
          </w:p>
          <w:p w:rsidR="00A1582C" w:rsidRPr="00A1582C" w:rsidRDefault="00A1582C" w:rsidP="00A1582C">
            <w:pPr>
              <w:numPr>
                <w:ilvl w:val="0"/>
                <w:numId w:val="6"/>
              </w:numPr>
              <w:spacing w:after="0"/>
              <w:ind w:hanging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залишайте свого паспорта в заставу та не </w:t>
            </w:r>
            <w:proofErr w:type="spellStart"/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віддавайте</w:t>
            </w:r>
            <w:proofErr w:type="spellEnd"/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його роботодавцям або іншим особам;</w:t>
            </w:r>
          </w:p>
          <w:p w:rsidR="00A1582C" w:rsidRPr="00A1582C" w:rsidRDefault="00A1582C" w:rsidP="00A1582C">
            <w:pPr>
              <w:numPr>
                <w:ilvl w:val="0"/>
                <w:numId w:val="6"/>
              </w:numPr>
              <w:spacing w:after="0"/>
              <w:ind w:hanging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дізнайтеся контакти найближчого посольства України;</w:t>
            </w:r>
          </w:p>
          <w:p w:rsidR="00A1582C" w:rsidRPr="00A1582C" w:rsidRDefault="00A1582C" w:rsidP="00A1582C">
            <w:pPr>
              <w:numPr>
                <w:ilvl w:val="0"/>
                <w:numId w:val="6"/>
              </w:numPr>
              <w:spacing w:after="0"/>
              <w:ind w:hanging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тримайте копії документів окремо від оригіналів, один примірник залиште своїм близьким (чоловіку, батькам, дітям та </w:t>
            </w:r>
            <w:proofErr w:type="spellStart"/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інш</w:t>
            </w:r>
            <w:proofErr w:type="spellEnd"/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. родичам);</w:t>
            </w:r>
          </w:p>
          <w:p w:rsidR="00A1582C" w:rsidRPr="00A1582C" w:rsidRDefault="00A1582C" w:rsidP="00A1582C">
            <w:pPr>
              <w:numPr>
                <w:ilvl w:val="0"/>
                <w:numId w:val="6"/>
              </w:numPr>
              <w:spacing w:after="0"/>
              <w:ind w:hanging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розкажіть близьким про деталі подорожі, підтримуйте з ними постійний контакт;</w:t>
            </w:r>
          </w:p>
          <w:p w:rsidR="00A1582C" w:rsidRPr="00A1582C" w:rsidRDefault="00A1582C" w:rsidP="00A1582C">
            <w:pPr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домовтеся про кодову фразу, яка повідомить, що ви потрапили в небезпеку.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Громадянам, яким загрожує небезпека потрапити у ситуацію з торгівлею людьми рекомендуємо звертатися за наступними адресатами:  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582C" w:rsidRPr="00A1582C" w:rsidRDefault="00A1582C" w:rsidP="00A158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МІНІСТЕРСТВО СОЦІАЛЬНОЇ ПОЛІТИКИ УКРАЇНИ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(м. Київ, вул. </w:t>
            </w:r>
            <w:proofErr w:type="spellStart"/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Еспланадна</w:t>
            </w:r>
            <w:proofErr w:type="spellEnd"/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8/10, </w:t>
            </w:r>
            <w:proofErr w:type="spellStart"/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. (044) 226-24-45)</w:t>
            </w:r>
          </w:p>
          <w:p w:rsidR="00A1582C" w:rsidRPr="00A1582C" w:rsidRDefault="00A1582C" w:rsidP="00A158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НАЦІОНАЛЬНА БЕЗКОШТОВНА ГАРЯЧА ЛІНІЯ З ПИТАНЬ ПРОТИДІЇ ТОРГІВЛІ ЛЮДЬМИ ТА КОНСУЛЬТУВАННЯ МІГРАНТІВ</w:t>
            </w:r>
          </w:p>
          <w:p w:rsidR="00A1582C" w:rsidRPr="00A1582C" w:rsidRDefault="00A1582C" w:rsidP="00A158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527 </w:t>
            </w: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– безкоштовні дзвінки з мобільних телефонів в Україні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0-800-505-501</w:t>
            </w: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 – безкоштовні дзвінки зі стаціонарних телефонів в Україні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582C" w:rsidRPr="00A1582C" w:rsidRDefault="00A1582C" w:rsidP="00A158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роботи гарячої лінії:</w:t>
            </w: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 пн-нд з 08:00 до 20:00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527.org.ua </w:t>
            </w: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– електронні консультації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582C" w:rsidRPr="00A1582C" w:rsidRDefault="00A1582C" w:rsidP="00A158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ЄДИНИЙ КОНТАКТ-ЦЕНТР СИСТЕМИ БЕЗОПЛАТНОЇ ПРАВОВОЇ ДОПОМОГИ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0 800 213 103</w:t>
            </w: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 (безкоштовно зі стаціонарних та мобільних телефонів)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582C" w:rsidRPr="00A1582C" w:rsidRDefault="00A1582C" w:rsidP="00A158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Департамент боротьби зі злочинами, пов’язаними з торгівлею людьми Національної поліції України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(044) 254 74 30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582C" w:rsidRPr="00A1582C" w:rsidRDefault="00A1582C" w:rsidP="00A158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Цілодобова гаряча лінія департаменту консульської служби Міністерства закордонних справ України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044-238-16-57 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582C" w:rsidRPr="00A1582C" w:rsidRDefault="00A1582C" w:rsidP="00A158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Управління боротьби зі злочинами, пов’язаними з торгівлею людьми ГУНП  в Дніпропетровській області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(вул. Поля, 1, м. Дніпро, 49030, </w:t>
            </w:r>
            <w:proofErr w:type="spellStart"/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.: (056) 756 54 42)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A1582C" w:rsidRPr="00A1582C" w:rsidRDefault="00A1582C" w:rsidP="00A158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Департамент соціального захисту населення Дніпропетровської облдержадміністрації</w:t>
            </w:r>
          </w:p>
          <w:p w:rsidR="00A1582C" w:rsidRPr="00A1582C" w:rsidRDefault="00A1582C" w:rsidP="00A158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(вул. Набережна Перемоги, 26, м. Дніпро, </w:t>
            </w:r>
            <w:proofErr w:type="spellStart"/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. (056) 770-90-29, 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(056) 720-94-44.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582C" w:rsidRPr="00A1582C" w:rsidRDefault="00A1582C" w:rsidP="00A158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Громадська організація «Промінь Дніпро»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(м. Дніпро, </w:t>
            </w:r>
            <w:proofErr w:type="spellStart"/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. 096 130 18 79)</w:t>
            </w:r>
          </w:p>
          <w:p w:rsidR="00A1582C" w:rsidRPr="00A1582C" w:rsidRDefault="00A1582C" w:rsidP="00A158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582C" w:rsidRDefault="00A1582C" w:rsidP="006245D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Міжнародні дні є приводом для освіти широкої громадськості з питань, що викликають заклопотаність, для мобілізації політичної волі та ресурсів для вирішення глобальних проблем, а також для прославлення і зміцнення досягнень людства. Існування міжнародних днів передувало установі Організації Об</w:t>
            </w:r>
            <w:r w:rsidR="006245D7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A1582C">
              <w:rPr>
                <w:rFonts w:ascii="Times New Roman" w:hAnsi="Times New Roman"/>
                <w:sz w:val="28"/>
                <w:szCs w:val="28"/>
                <w:lang w:val="uk-UA"/>
              </w:rPr>
              <w:t>єднаних Націй, але ООН сприйняла їх як потужний інструмент підвищення інформованості про тих чи інших питаннях.</w:t>
            </w:r>
          </w:p>
        </w:tc>
      </w:tr>
    </w:tbl>
    <w:p w:rsidR="00A1582C" w:rsidRPr="00A1582C" w:rsidRDefault="00A1582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1582C" w:rsidRPr="00A1582C" w:rsidSect="00216889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FAB"/>
    <w:multiLevelType w:val="multilevel"/>
    <w:tmpl w:val="4618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12118"/>
    <w:multiLevelType w:val="hybridMultilevel"/>
    <w:tmpl w:val="B930EA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E7AC9"/>
    <w:multiLevelType w:val="hybridMultilevel"/>
    <w:tmpl w:val="B56697DA"/>
    <w:lvl w:ilvl="0" w:tplc="9F8C5BD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223423F"/>
    <w:multiLevelType w:val="hybridMultilevel"/>
    <w:tmpl w:val="DA965D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25C9C"/>
    <w:multiLevelType w:val="hybridMultilevel"/>
    <w:tmpl w:val="937EE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4A4D"/>
    <w:multiLevelType w:val="hybridMultilevel"/>
    <w:tmpl w:val="58D086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EB"/>
    <w:rsid w:val="00011354"/>
    <w:rsid w:val="0002293B"/>
    <w:rsid w:val="00037206"/>
    <w:rsid w:val="000501B3"/>
    <w:rsid w:val="000C4916"/>
    <w:rsid w:val="000F2ABF"/>
    <w:rsid w:val="00104504"/>
    <w:rsid w:val="0011574C"/>
    <w:rsid w:val="00116426"/>
    <w:rsid w:val="00161719"/>
    <w:rsid w:val="001971C5"/>
    <w:rsid w:val="001B49E6"/>
    <w:rsid w:val="001C416F"/>
    <w:rsid w:val="001E2B23"/>
    <w:rsid w:val="001F037A"/>
    <w:rsid w:val="001F4439"/>
    <w:rsid w:val="00203510"/>
    <w:rsid w:val="00203D0A"/>
    <w:rsid w:val="00211D0E"/>
    <w:rsid w:val="00216889"/>
    <w:rsid w:val="00247AE3"/>
    <w:rsid w:val="002A4621"/>
    <w:rsid w:val="002A5B9A"/>
    <w:rsid w:val="002C4380"/>
    <w:rsid w:val="002D1C92"/>
    <w:rsid w:val="002D6B5D"/>
    <w:rsid w:val="002F0282"/>
    <w:rsid w:val="002F5322"/>
    <w:rsid w:val="00321C7A"/>
    <w:rsid w:val="00361D0C"/>
    <w:rsid w:val="00372B37"/>
    <w:rsid w:val="003846DD"/>
    <w:rsid w:val="00394E18"/>
    <w:rsid w:val="003A1479"/>
    <w:rsid w:val="003A7B4A"/>
    <w:rsid w:val="003C5805"/>
    <w:rsid w:val="003D0D86"/>
    <w:rsid w:val="003D6933"/>
    <w:rsid w:val="003E183A"/>
    <w:rsid w:val="00433DDB"/>
    <w:rsid w:val="004368C5"/>
    <w:rsid w:val="004519FC"/>
    <w:rsid w:val="00471646"/>
    <w:rsid w:val="004934E5"/>
    <w:rsid w:val="005431EB"/>
    <w:rsid w:val="005A5090"/>
    <w:rsid w:val="005D2D2A"/>
    <w:rsid w:val="005D6DAD"/>
    <w:rsid w:val="005E4BEE"/>
    <w:rsid w:val="006245D7"/>
    <w:rsid w:val="0065115D"/>
    <w:rsid w:val="006B3270"/>
    <w:rsid w:val="006C3218"/>
    <w:rsid w:val="006D1F1D"/>
    <w:rsid w:val="006D45E2"/>
    <w:rsid w:val="006D6DC5"/>
    <w:rsid w:val="006E6069"/>
    <w:rsid w:val="00732765"/>
    <w:rsid w:val="00740064"/>
    <w:rsid w:val="00765609"/>
    <w:rsid w:val="0077399C"/>
    <w:rsid w:val="00777C51"/>
    <w:rsid w:val="00782949"/>
    <w:rsid w:val="007B3A98"/>
    <w:rsid w:val="00800C5C"/>
    <w:rsid w:val="008046C0"/>
    <w:rsid w:val="00817AB4"/>
    <w:rsid w:val="00876ECD"/>
    <w:rsid w:val="008A3FB8"/>
    <w:rsid w:val="008B4C1B"/>
    <w:rsid w:val="00904362"/>
    <w:rsid w:val="00926422"/>
    <w:rsid w:val="009272A2"/>
    <w:rsid w:val="00964FA6"/>
    <w:rsid w:val="00967DF8"/>
    <w:rsid w:val="009A10FD"/>
    <w:rsid w:val="009C54EA"/>
    <w:rsid w:val="009D32A3"/>
    <w:rsid w:val="009F12D3"/>
    <w:rsid w:val="00A0425D"/>
    <w:rsid w:val="00A1582C"/>
    <w:rsid w:val="00A249BB"/>
    <w:rsid w:val="00A250FD"/>
    <w:rsid w:val="00A36D74"/>
    <w:rsid w:val="00A5437A"/>
    <w:rsid w:val="00A638A6"/>
    <w:rsid w:val="00A6787C"/>
    <w:rsid w:val="00AB2E10"/>
    <w:rsid w:val="00AD6365"/>
    <w:rsid w:val="00B12FA4"/>
    <w:rsid w:val="00B15C52"/>
    <w:rsid w:val="00B20A27"/>
    <w:rsid w:val="00B35BBA"/>
    <w:rsid w:val="00B47573"/>
    <w:rsid w:val="00B9682E"/>
    <w:rsid w:val="00BB3DFB"/>
    <w:rsid w:val="00BE11EE"/>
    <w:rsid w:val="00BF0C42"/>
    <w:rsid w:val="00C2642E"/>
    <w:rsid w:val="00C9197B"/>
    <w:rsid w:val="00CC1DC1"/>
    <w:rsid w:val="00CC2BE4"/>
    <w:rsid w:val="00CC39EA"/>
    <w:rsid w:val="00CD3083"/>
    <w:rsid w:val="00D249FD"/>
    <w:rsid w:val="00D4341A"/>
    <w:rsid w:val="00D57C69"/>
    <w:rsid w:val="00D60246"/>
    <w:rsid w:val="00D63B61"/>
    <w:rsid w:val="00D73C84"/>
    <w:rsid w:val="00DC011A"/>
    <w:rsid w:val="00E01D11"/>
    <w:rsid w:val="00E0650B"/>
    <w:rsid w:val="00E264DE"/>
    <w:rsid w:val="00E313B2"/>
    <w:rsid w:val="00E31DC5"/>
    <w:rsid w:val="00E46DB4"/>
    <w:rsid w:val="00E66B36"/>
    <w:rsid w:val="00E73658"/>
    <w:rsid w:val="00E77544"/>
    <w:rsid w:val="00E83C01"/>
    <w:rsid w:val="00EE4B6D"/>
    <w:rsid w:val="00F17771"/>
    <w:rsid w:val="00F4747C"/>
    <w:rsid w:val="00F91984"/>
    <w:rsid w:val="00F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64E0"/>
  <w15:chartTrackingRefBased/>
  <w15:docId w15:val="{A39934F5-2B76-403E-B901-632F6177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2">
    <w:name w:val="heading 2"/>
    <w:basedOn w:val="a"/>
    <w:link w:val="20"/>
    <w:uiPriority w:val="9"/>
    <w:qFormat/>
    <w:rsid w:val="00197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B5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uiPriority w:val="34"/>
    <w:qFormat/>
    <w:rsid w:val="00A249BB"/>
    <w:pPr>
      <w:ind w:left="720"/>
      <w:contextualSpacing/>
    </w:pPr>
  </w:style>
  <w:style w:type="character" w:styleId="a3">
    <w:name w:val="annotation reference"/>
    <w:uiPriority w:val="99"/>
    <w:semiHidden/>
    <w:unhideWhenUsed/>
    <w:rsid w:val="005A50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A5090"/>
    <w:rPr>
      <w:sz w:val="20"/>
      <w:szCs w:val="20"/>
    </w:rPr>
  </w:style>
  <w:style w:type="character" w:customStyle="1" w:styleId="a5">
    <w:name w:val="Текст примітки Знак"/>
    <w:link w:val="a4"/>
    <w:uiPriority w:val="99"/>
    <w:semiHidden/>
    <w:rsid w:val="005A5090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A5090"/>
    <w:rPr>
      <w:b/>
      <w:bCs/>
    </w:rPr>
  </w:style>
  <w:style w:type="character" w:customStyle="1" w:styleId="a7">
    <w:name w:val="Тема примітки Знак"/>
    <w:link w:val="a6"/>
    <w:uiPriority w:val="99"/>
    <w:semiHidden/>
    <w:rsid w:val="005A5090"/>
    <w:rPr>
      <w:b/>
      <w:bCs/>
      <w:lang w:eastAsia="en-US"/>
    </w:rPr>
  </w:style>
  <w:style w:type="paragraph" w:customStyle="1" w:styleId="10">
    <w:name w:val="Редакція1"/>
    <w:hidden/>
    <w:uiPriority w:val="99"/>
    <w:semiHidden/>
    <w:rsid w:val="005A5090"/>
    <w:rPr>
      <w:sz w:val="22"/>
      <w:szCs w:val="22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5A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5A5090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3C5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link w:val="2"/>
    <w:uiPriority w:val="9"/>
    <w:rsid w:val="001971C5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Hyperlink"/>
    <w:uiPriority w:val="99"/>
    <w:unhideWhenUsed/>
    <w:rsid w:val="00D6024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2D6B5D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styleId="ac">
    <w:name w:val="Strong"/>
    <w:uiPriority w:val="22"/>
    <w:qFormat/>
    <w:rsid w:val="002D6B5D"/>
    <w:rPr>
      <w:b/>
      <w:bCs/>
    </w:rPr>
  </w:style>
  <w:style w:type="table" w:styleId="ad">
    <w:name w:val="Table Grid"/>
    <w:basedOn w:val="a1"/>
    <w:uiPriority w:val="59"/>
    <w:rsid w:val="00A1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ptraffickin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5037</Words>
  <Characters>2872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18 ЖОВТНЯ  - ЄВОПЕЙСЬКИЙ ДЕНЬ БОРОТЬБИ</vt:lpstr>
      <vt:lpstr>18 ЖОВТНЯ  - ЄВОПЕЙСЬКИЙ ДЕНЬ БОРОТЬБИ</vt:lpstr>
    </vt:vector>
  </TitlesOfParts>
  <Company>OSCE</Company>
  <LinksUpToDate>false</LinksUpToDate>
  <CharactersWithSpaces>7894</CharactersWithSpaces>
  <SharedDoc>false</SharedDoc>
  <HLinks>
    <vt:vector size="6" baseType="variant">
      <vt:variant>
        <vt:i4>2162800</vt:i4>
      </vt:variant>
      <vt:variant>
        <vt:i4>3</vt:i4>
      </vt:variant>
      <vt:variant>
        <vt:i4>0</vt:i4>
      </vt:variant>
      <vt:variant>
        <vt:i4>5</vt:i4>
      </vt:variant>
      <vt:variant>
        <vt:lpwstr>http://www.stoptrafficking.org/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ЖОВТНЯ  - ЄВОПЕЙСЬКИЙ ДЕНЬ БОРОТЬБИ</dc:title>
  <dc:subject/>
  <dc:creator>Nadiya Kondybina</dc:creator>
  <cp:keywords/>
  <cp:lastModifiedBy>Сінохіна Наталія Олександрівна</cp:lastModifiedBy>
  <cp:revision>3</cp:revision>
  <cp:lastPrinted>2020-07-22T10:20:00Z</cp:lastPrinted>
  <dcterms:created xsi:type="dcterms:W3CDTF">2020-07-29T08:11:00Z</dcterms:created>
  <dcterms:modified xsi:type="dcterms:W3CDTF">2020-07-29T08:12:00Z</dcterms:modified>
</cp:coreProperties>
</file>